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82874">
        <w:rPr>
          <w:rFonts w:cs="Arial"/>
          <w:b/>
          <w:caps/>
          <w:sz w:val="28"/>
          <w:szCs w:val="28"/>
        </w:rPr>
        <w:t>1</w:t>
      </w:r>
      <w:r w:rsidR="009A0084">
        <w:rPr>
          <w:rFonts w:cs="Arial"/>
          <w:b/>
          <w:caps/>
          <w:sz w:val="28"/>
          <w:szCs w:val="28"/>
        </w:rPr>
        <w:t>272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82874" w:rsidP="00333F9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</w:t>
            </w:r>
            <w:r w:rsidR="00333F9E">
              <w:rPr>
                <w:rFonts w:cs="Arial"/>
                <w:sz w:val="20"/>
                <w:szCs w:val="20"/>
              </w:rPr>
              <w:t xml:space="preserve"> capina </w:t>
            </w:r>
            <w:r w:rsidR="0065045A">
              <w:rPr>
                <w:rFonts w:cs="Arial"/>
                <w:sz w:val="20"/>
                <w:szCs w:val="20"/>
              </w:rPr>
              <w:t xml:space="preserve">em </w:t>
            </w:r>
            <w:r w:rsidR="00333F9E">
              <w:rPr>
                <w:rFonts w:cs="Arial"/>
                <w:sz w:val="20"/>
                <w:szCs w:val="20"/>
              </w:rPr>
              <w:t>toda a extensão de área verde existente no entorno da UMSF situada na Rua Luiz Gonzaga da Silva Rosa, no Bairro Bandeira Branca 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782874">
        <w:rPr>
          <w:rFonts w:cs="Arial"/>
          <w:sz w:val="20"/>
          <w:szCs w:val="20"/>
        </w:rPr>
        <w:t xml:space="preserve"> </w:t>
      </w:r>
      <w:r w:rsidR="00782874" w:rsidRPr="00782874">
        <w:rPr>
          <w:rFonts w:cs="Arial"/>
        </w:rPr>
        <w:t xml:space="preserve">à </w:t>
      </w:r>
      <w:r w:rsidR="0065045A" w:rsidRPr="0065045A">
        <w:rPr>
          <w:rFonts w:cs="Arial"/>
        </w:rPr>
        <w:t xml:space="preserve">capina </w:t>
      </w:r>
      <w:r w:rsidR="00333F9E" w:rsidRPr="00333F9E">
        <w:rPr>
          <w:rFonts w:cs="Arial"/>
        </w:rPr>
        <w:t>em toda a extensão de área verde existente no entorno da UMSF situada na Rua Luiz Gonzaga da Silva Rosa, no Bairro Bandeira Branca I.</w:t>
      </w:r>
      <w:bookmarkStart w:id="0" w:name="_GoBack"/>
      <w:bookmarkEnd w:id="0"/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52A9C">
        <w:rPr>
          <w:rFonts w:cs="Arial"/>
        </w:rPr>
        <w:t>12 de maio de 2021.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952A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52A9C" w:rsidRDefault="00952A9C" w:rsidP="00952A9C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DEM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Pr="00ED4D34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52A9C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C09" w:rsidRDefault="008E1C09">
      <w:r>
        <w:separator/>
      </w:r>
    </w:p>
  </w:endnote>
  <w:endnote w:type="continuationSeparator" w:id="0">
    <w:p w:rsidR="008E1C09" w:rsidRDefault="008E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C09" w:rsidRDefault="008E1C09">
      <w:r>
        <w:separator/>
      </w:r>
    </w:p>
  </w:footnote>
  <w:footnote w:type="continuationSeparator" w:id="0">
    <w:p w:rsidR="008E1C09" w:rsidRDefault="008E1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253D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33F9E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AC9"/>
    <w:rsid w:val="005D5519"/>
    <w:rsid w:val="005D702D"/>
    <w:rsid w:val="005E138D"/>
    <w:rsid w:val="006041AC"/>
    <w:rsid w:val="00624472"/>
    <w:rsid w:val="006426AE"/>
    <w:rsid w:val="0065045A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2874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E1C09"/>
    <w:rsid w:val="008F1E6B"/>
    <w:rsid w:val="008F7625"/>
    <w:rsid w:val="00922964"/>
    <w:rsid w:val="00952A9C"/>
    <w:rsid w:val="009579A2"/>
    <w:rsid w:val="009768E6"/>
    <w:rsid w:val="009A0084"/>
    <w:rsid w:val="009A2ABD"/>
    <w:rsid w:val="009B207E"/>
    <w:rsid w:val="009B32F8"/>
    <w:rsid w:val="009C0081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253DF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367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864D-805B-4CDD-A4E5-7E4CCF420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2021-05-11T13:30:00Z</cp:lastPrinted>
  <dcterms:created xsi:type="dcterms:W3CDTF">2021-05-11T14:38:00Z</dcterms:created>
  <dcterms:modified xsi:type="dcterms:W3CDTF">2021-05-11T14:40:00Z</dcterms:modified>
</cp:coreProperties>
</file>